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C1A">
      <w:pPr>
        <w:rPr>
          <w:rFonts w:ascii="Times New Roman" w:hAnsi="Times New Roman" w:cs="Times New Roman"/>
          <w:sz w:val="28"/>
          <w:szCs w:val="28"/>
        </w:rPr>
      </w:pPr>
      <w:r w:rsidRPr="006D6C1A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 3 курс СПО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3090"/>
        <w:gridCol w:w="3090"/>
      </w:tblGrid>
      <w:tr w:rsidR="006D6C1A" w:rsidTr="0007503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Дата (кол-во часов)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D6C1A" w:rsidTr="00B510D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3090" w:type="dxa"/>
          </w:tcPr>
          <w:p w:rsidR="006D6C1A" w:rsidRPr="0007503D" w:rsidRDefault="006D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3D">
              <w:rPr>
                <w:rFonts w:ascii="Times New Roman" w:hAnsi="Times New Roman" w:cs="Times New Roman"/>
                <w:sz w:val="24"/>
                <w:szCs w:val="24"/>
              </w:rPr>
              <w:t>19.05.20 (2 часа)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1A">
              <w:rPr>
                <w:rFonts w:ascii="Times New Roman" w:hAnsi="Times New Roman" w:cs="Times New Roman"/>
                <w:sz w:val="24"/>
                <w:szCs w:val="24"/>
              </w:rPr>
              <w:t>Тема 11. Деловое общение. Этические принципы и нормы.</w:t>
            </w:r>
          </w:p>
          <w:p w:rsidR="006D6C1A" w:rsidRPr="006D6C1A" w:rsidRDefault="006D6C1A" w:rsidP="006D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1A">
              <w:rPr>
                <w:rFonts w:ascii="Times New Roman" w:hAnsi="Times New Roman" w:cs="Times New Roman"/>
                <w:sz w:val="24"/>
                <w:szCs w:val="24"/>
              </w:rPr>
              <w:t>Тема 12. Барьеры в деловом общении.</w:t>
            </w:r>
          </w:p>
          <w:p w:rsidR="006D6C1A" w:rsidRPr="006D6C1A" w:rsidRDefault="006D6C1A" w:rsidP="006D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1A">
              <w:rPr>
                <w:rFonts w:ascii="Times New Roman" w:hAnsi="Times New Roman" w:cs="Times New Roman"/>
                <w:sz w:val="24"/>
                <w:szCs w:val="24"/>
              </w:rPr>
              <w:t>Тема 13. Вербальная и невербальная составляющие коммуникации.</w:t>
            </w:r>
          </w:p>
          <w:p w:rsidR="006D6C1A" w:rsidRPr="006D6C1A" w:rsidRDefault="006D6C1A" w:rsidP="006D6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C1A">
              <w:rPr>
                <w:rFonts w:ascii="Times New Roman" w:hAnsi="Times New Roman" w:cs="Times New Roman"/>
                <w:sz w:val="24"/>
                <w:szCs w:val="24"/>
              </w:rPr>
              <w:t>Тема 14. Формы речевого общения</w:t>
            </w:r>
          </w:p>
          <w:p w:rsidR="006D6C1A" w:rsidRDefault="006D6C1A" w:rsidP="006D6C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D6C1A" w:rsidRPr="0007503D" w:rsidRDefault="0007503D" w:rsidP="000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3D">
              <w:rPr>
                <w:rFonts w:ascii="Times New Roman" w:hAnsi="Times New Roman" w:cs="Times New Roman"/>
                <w:sz w:val="24"/>
                <w:szCs w:val="24"/>
              </w:rPr>
              <w:t>Сделать  краткий  конспект  по темам 11,12,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07503D">
              <w:rPr>
                <w:rFonts w:ascii="Times New Roman" w:hAnsi="Times New Roman" w:cs="Times New Roman"/>
                <w:sz w:val="24"/>
                <w:szCs w:val="24"/>
              </w:rPr>
              <w:t>14 (основные понятия, определения)</w:t>
            </w:r>
          </w:p>
        </w:tc>
      </w:tr>
    </w:tbl>
    <w:p w:rsidR="006D6C1A" w:rsidRDefault="00A8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829B2" w:rsidRPr="0007503D" w:rsidRDefault="00A829B2" w:rsidP="000750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03D">
        <w:rPr>
          <w:rFonts w:ascii="Times New Roman" w:hAnsi="Times New Roman" w:cs="Times New Roman"/>
          <w:sz w:val="24"/>
          <w:szCs w:val="24"/>
        </w:rPr>
        <w:t>Бороздина, Г. В.  Психология и этика делового общения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Г. В. Бороздина, Н. А.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Кормнова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 ; под общей редакцией Г. В. Бороздиной. — Москва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2020. — 463 с. — (Высшее образование). — ISBN 978-5-534-01527-0. — Текст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 [сайт]. — URL: https://urait.ru/bcode/449705 (дата обращения: 07.05.2020). </w:t>
      </w:r>
    </w:p>
    <w:p w:rsidR="0007503D" w:rsidRPr="0007503D" w:rsidRDefault="0007503D" w:rsidP="000750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3D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В. Н.  Психология и этика делового общения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Н.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 ; под редакцией В. Н.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. — 7-е изд.,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2020. — 408 с. — (Высшее образование). — ISBN 978-5-534-01353-5. — Текст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 [сайт]. — URL: https://urait.ru/bcode/449749 (дата обращения: 07.05.2020).</w:t>
      </w:r>
    </w:p>
    <w:p w:rsidR="0007503D" w:rsidRPr="0007503D" w:rsidRDefault="0007503D" w:rsidP="000750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Собольников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В. В.  Этика и психология делового общения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В. В.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Собольников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, Н. А. Костенко. — 2-е изд.,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2020. — 202 с. — (Профессиональное образование). — ISBN 978-5-534-06957-0. — Текст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 [сайт]. — URL: https://urait.ru/bcode/455243 (дата обращения: 07.05.2020).</w:t>
      </w:r>
    </w:p>
    <w:p w:rsidR="00A829B2" w:rsidRPr="0007503D" w:rsidRDefault="00A829B2" w:rsidP="000750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Л. И.  Этика, культура и этикет делового общения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И.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>, 2020. — 161 с. — (Высшее образование). — ISBN 978-5-534-02406-7. — Текст</w:t>
      </w:r>
      <w:proofErr w:type="gramStart"/>
      <w:r w:rsidRPr="00075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503D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750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503D">
        <w:rPr>
          <w:rFonts w:ascii="Times New Roman" w:hAnsi="Times New Roman" w:cs="Times New Roman"/>
          <w:sz w:val="24"/>
          <w:szCs w:val="24"/>
        </w:rPr>
        <w:t xml:space="preserve"> [сайт]. — URL: https://urait.ru/bcode/451154 (дата обращения: 07.05.2020).</w:t>
      </w:r>
    </w:p>
    <w:sectPr w:rsidR="00A829B2" w:rsidRPr="000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862"/>
    <w:multiLevelType w:val="hybridMultilevel"/>
    <w:tmpl w:val="A71C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C1A"/>
    <w:rsid w:val="0007503D"/>
    <w:rsid w:val="006D6C1A"/>
    <w:rsid w:val="00A8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2020-05-07T07:11:00Z</dcterms:created>
  <dcterms:modified xsi:type="dcterms:W3CDTF">2020-05-07T07:42:00Z</dcterms:modified>
</cp:coreProperties>
</file>